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C6" w:rsidRDefault="001802C6" w:rsidP="006F7E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 О РАБОТЕ</w:t>
      </w:r>
    </w:p>
    <w:p w:rsidR="001802C6" w:rsidRDefault="001802C6" w:rsidP="00180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МЕТОДИЧЕСКОГО ОБЪЕДИНЕНИЯ</w:t>
      </w:r>
    </w:p>
    <w:p w:rsidR="001802C6" w:rsidRDefault="001802C6" w:rsidP="001802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УЧИТЕЛЕЙ ИНОСТРАННОГО ЯЗЫКА</w:t>
      </w:r>
    </w:p>
    <w:p w:rsidR="001802C6" w:rsidRDefault="006F7E11" w:rsidP="00180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2013-2014</w:t>
      </w:r>
      <w:r w:rsidR="001802C6">
        <w:rPr>
          <w:b/>
          <w:sz w:val="28"/>
          <w:szCs w:val="28"/>
        </w:rPr>
        <w:t xml:space="preserve"> УЧЕБНОМ ГОДУ</w:t>
      </w:r>
    </w:p>
    <w:p w:rsidR="001802C6" w:rsidRDefault="001802C6" w:rsidP="001802C6">
      <w:pPr>
        <w:jc w:val="center"/>
        <w:rPr>
          <w:sz w:val="28"/>
          <w:szCs w:val="28"/>
        </w:rPr>
      </w:pPr>
    </w:p>
    <w:p w:rsidR="001802C6" w:rsidRDefault="001802C6" w:rsidP="001802C6">
      <w:pPr>
        <w:pStyle w:val="c1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802C6" w:rsidRDefault="001802C6" w:rsidP="001802C6">
      <w:pPr>
        <w:pStyle w:val="c3"/>
        <w:spacing w:before="0" w:beforeAutospacing="0" w:after="0" w:afterAutospacing="0" w:line="270" w:lineRule="atLeast"/>
        <w:jc w:val="both"/>
        <w:rPr>
          <w:rStyle w:val="c0"/>
        </w:rPr>
      </w:pPr>
      <w:r>
        <w:rPr>
          <w:rStyle w:val="c0"/>
          <w:color w:val="444444"/>
          <w:sz w:val="28"/>
          <w:szCs w:val="28"/>
        </w:rPr>
        <w:t xml:space="preserve">        Районное методическое объединение учителей </w:t>
      </w:r>
      <w:r>
        <w:rPr>
          <w:rStyle w:val="c0"/>
          <w:b/>
          <w:bCs/>
          <w:color w:val="444444"/>
          <w:sz w:val="28"/>
          <w:szCs w:val="28"/>
        </w:rPr>
        <w:t xml:space="preserve"> </w:t>
      </w:r>
      <w:r>
        <w:rPr>
          <w:rStyle w:val="c0"/>
          <w:bCs/>
          <w:color w:val="444444"/>
          <w:sz w:val="28"/>
          <w:szCs w:val="28"/>
        </w:rPr>
        <w:t>иностранного языка</w:t>
      </w:r>
    </w:p>
    <w:p w:rsidR="001802C6" w:rsidRDefault="001802C6" w:rsidP="001802C6">
      <w:pPr>
        <w:pStyle w:val="c3"/>
        <w:spacing w:before="0" w:beforeAutospacing="0" w:after="0" w:afterAutospacing="0" w:line="270" w:lineRule="atLeast"/>
        <w:jc w:val="both"/>
      </w:pPr>
      <w:r>
        <w:rPr>
          <w:rStyle w:val="c0"/>
          <w:color w:val="444444"/>
          <w:sz w:val="28"/>
          <w:szCs w:val="28"/>
        </w:rPr>
        <w:t xml:space="preserve"> осуществляло свою работу в условиях модернизации и  обновления содержания образования, главной целью которого является достижение нового качества общеобразовательной подготовки.</w:t>
      </w:r>
    </w:p>
    <w:p w:rsidR="001802C6" w:rsidRDefault="001802C6" w:rsidP="001802C6">
      <w:pPr>
        <w:pStyle w:val="c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        </w:t>
      </w:r>
      <w:r>
        <w:rPr>
          <w:rStyle w:val="c0"/>
          <w:color w:val="444444"/>
          <w:sz w:val="28"/>
          <w:szCs w:val="28"/>
        </w:rPr>
        <w:t>В условиях обновления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1802C6" w:rsidRDefault="001802C6" w:rsidP="001802C6">
      <w:pPr>
        <w:pStyle w:val="c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        Успешность профессиональной деятельности педагога обуславливается </w:t>
      </w:r>
      <w:proofErr w:type="spellStart"/>
      <w:r>
        <w:rPr>
          <w:rStyle w:val="c0"/>
          <w:color w:val="444444"/>
          <w:sz w:val="28"/>
          <w:szCs w:val="28"/>
        </w:rPr>
        <w:t>сформированностью</w:t>
      </w:r>
      <w:proofErr w:type="spellEnd"/>
      <w:r>
        <w:rPr>
          <w:rStyle w:val="c0"/>
          <w:color w:val="444444"/>
          <w:sz w:val="28"/>
          <w:szCs w:val="28"/>
        </w:rPr>
        <w:t xml:space="preserve"> у него профессиональных методических умений. Этот процесс протекает эффективнее при активном участии педагогов района  в проведении заседаний районного методического объединения учителей иностранного языка.</w:t>
      </w:r>
    </w:p>
    <w:p w:rsidR="001802C6" w:rsidRDefault="001802C6" w:rsidP="009B707B">
      <w:pPr>
        <w:pStyle w:val="c13"/>
        <w:spacing w:before="0" w:beforeAutospacing="0" w:after="0" w:afterAutospacing="0" w:line="270" w:lineRule="atLeast"/>
        <w:jc w:val="both"/>
        <w:rPr>
          <w:rStyle w:val="c6"/>
          <w:i/>
          <w:iCs/>
        </w:rPr>
      </w:pPr>
      <w:r>
        <w:rPr>
          <w:rStyle w:val="c0"/>
          <w:color w:val="444444"/>
          <w:sz w:val="28"/>
          <w:szCs w:val="28"/>
        </w:rPr>
        <w:t xml:space="preserve">        Работа районного методического объединения учителей </w:t>
      </w:r>
      <w:r>
        <w:rPr>
          <w:rStyle w:val="c0"/>
          <w:bCs/>
          <w:color w:val="444444"/>
          <w:sz w:val="28"/>
          <w:szCs w:val="28"/>
        </w:rPr>
        <w:t xml:space="preserve">иностранного языка </w:t>
      </w:r>
      <w:r>
        <w:rPr>
          <w:rStyle w:val="c0"/>
          <w:color w:val="444444"/>
          <w:sz w:val="28"/>
          <w:szCs w:val="28"/>
        </w:rPr>
        <w:t>была направлена на реализацию единой методической темы:</w:t>
      </w:r>
      <w:r>
        <w:rPr>
          <w:rStyle w:val="c6"/>
          <w:i/>
          <w:iCs/>
          <w:color w:val="444444"/>
          <w:sz w:val="28"/>
          <w:szCs w:val="28"/>
        </w:rPr>
        <w:t xml:space="preserve">  </w:t>
      </w:r>
    </w:p>
    <w:p w:rsidR="001802C6" w:rsidRDefault="001802C6" w:rsidP="009B707B">
      <w:pPr>
        <w:pStyle w:val="c13"/>
        <w:spacing w:before="0" w:beforeAutospacing="0" w:after="0" w:afterAutospacing="0" w:line="270" w:lineRule="atLeast"/>
      </w:pPr>
      <w:r>
        <w:rPr>
          <w:rStyle w:val="c0"/>
          <w:b/>
          <w:bCs/>
          <w:color w:val="444444"/>
          <w:sz w:val="28"/>
          <w:szCs w:val="28"/>
        </w:rPr>
        <w:t>«Диалог культур»</w:t>
      </w:r>
      <w:r>
        <w:rPr>
          <w:rStyle w:val="c0"/>
          <w:color w:val="444444"/>
          <w:sz w:val="28"/>
          <w:szCs w:val="28"/>
        </w:rPr>
        <w:t>, на использование продуктивных форм и методов организации учебного занятия, знакомство с опытом работы коллег по внедрению современных педагогических технологий.</w:t>
      </w:r>
    </w:p>
    <w:p w:rsidR="001802C6" w:rsidRDefault="001802C6" w:rsidP="009B707B">
      <w:pPr>
        <w:pStyle w:val="c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        </w:t>
      </w:r>
      <w:r w:rsidR="006F7E11">
        <w:rPr>
          <w:rStyle w:val="c0"/>
          <w:color w:val="444444"/>
          <w:sz w:val="28"/>
          <w:szCs w:val="28"/>
        </w:rPr>
        <w:t>В  2013–2014</w:t>
      </w:r>
      <w:r>
        <w:rPr>
          <w:rStyle w:val="c0"/>
          <w:color w:val="444444"/>
          <w:sz w:val="28"/>
          <w:szCs w:val="28"/>
        </w:rPr>
        <w:t xml:space="preserve"> учебном году решались следующие задачи:</w:t>
      </w:r>
    </w:p>
    <w:p w:rsidR="001802C6" w:rsidRDefault="001802C6" w:rsidP="009B707B">
      <w:pPr>
        <w:pStyle w:val="c1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1. Развитие диалога культур через повышение качества знаний обучающихся путем  использования  современных образовательных технологий на уроках иностранного языка.</w:t>
      </w:r>
    </w:p>
    <w:p w:rsidR="001802C6" w:rsidRDefault="001802C6" w:rsidP="009B707B">
      <w:pPr>
        <w:pStyle w:val="c1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2. Совершенствование педагогического мастерства учителей иностранного языка через обобщение и внедрение передового опыта обучения, более широкого использования современных образовательных технологий в образовательном  </w:t>
      </w:r>
      <w:bookmarkStart w:id="0" w:name="_GoBack"/>
      <w:bookmarkEnd w:id="0"/>
      <w:r>
        <w:rPr>
          <w:rStyle w:val="c0"/>
          <w:color w:val="444444"/>
          <w:sz w:val="28"/>
          <w:szCs w:val="28"/>
        </w:rPr>
        <w:t>процессе.</w:t>
      </w:r>
      <w:r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>3. Выявление  и  распространение  опыта  творчески  работающих  учителей.</w:t>
      </w:r>
    </w:p>
    <w:p w:rsidR="001802C6" w:rsidRDefault="001802C6" w:rsidP="001802C6">
      <w:pPr>
        <w:pStyle w:val="c3"/>
        <w:spacing w:before="0" w:beforeAutospacing="0" w:after="0" w:afterAutospacing="0" w:line="270" w:lineRule="atLeast"/>
        <w:jc w:val="both"/>
        <w:rPr>
          <w:rStyle w:val="c0"/>
        </w:rPr>
      </w:pPr>
      <w:r>
        <w:rPr>
          <w:rStyle w:val="c0"/>
          <w:color w:val="444444"/>
          <w:sz w:val="28"/>
          <w:szCs w:val="28"/>
        </w:rPr>
        <w:t xml:space="preserve">        Учителя района работали над формированием у </w:t>
      </w:r>
      <w:proofErr w:type="gramStart"/>
      <w:r>
        <w:rPr>
          <w:rStyle w:val="c0"/>
          <w:color w:val="444444"/>
          <w:sz w:val="28"/>
          <w:szCs w:val="28"/>
        </w:rPr>
        <w:t>обучающихся</w:t>
      </w:r>
      <w:proofErr w:type="gramEnd"/>
      <w:r>
        <w:rPr>
          <w:rStyle w:val="c0"/>
          <w:color w:val="444444"/>
          <w:sz w:val="28"/>
          <w:szCs w:val="28"/>
        </w:rPr>
        <w:t xml:space="preserve"> компетентносного подхода в обучении иностранному языку.</w:t>
      </w:r>
    </w:p>
    <w:p w:rsidR="001802C6" w:rsidRDefault="001802C6" w:rsidP="001802C6">
      <w:pPr>
        <w:pStyle w:val="c3"/>
        <w:spacing w:before="0" w:beforeAutospacing="0" w:after="0" w:afterAutospacing="0" w:line="270" w:lineRule="atLeast"/>
        <w:jc w:val="both"/>
      </w:pPr>
      <w:r>
        <w:rPr>
          <w:rStyle w:val="c0"/>
          <w:color w:val="444444"/>
          <w:sz w:val="28"/>
          <w:szCs w:val="28"/>
        </w:rPr>
        <w:t>        Обучение проводилось по учебно-методическим комплектам в соответствии с Базисным учебным планом и государственным стандартом.</w:t>
      </w:r>
    </w:p>
    <w:p w:rsidR="001802C6" w:rsidRDefault="001802C6" w:rsidP="001802C6">
      <w:pPr>
        <w:ind w:firstLine="708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6F7E11">
        <w:rPr>
          <w:bCs/>
          <w:color w:val="333333"/>
          <w:sz w:val="28"/>
          <w:szCs w:val="28"/>
        </w:rPr>
        <w:t>В 2013-2014 учебном году было проведено 4</w:t>
      </w:r>
      <w:r>
        <w:rPr>
          <w:bCs/>
          <w:color w:val="333333"/>
          <w:sz w:val="28"/>
          <w:szCs w:val="28"/>
        </w:rPr>
        <w:t xml:space="preserve"> заседания методического объединения учителей иностранного языка</w:t>
      </w:r>
      <w:r w:rsidR="006F7E11">
        <w:rPr>
          <w:bCs/>
          <w:color w:val="333333"/>
          <w:sz w:val="28"/>
          <w:szCs w:val="28"/>
        </w:rPr>
        <w:t xml:space="preserve"> в соответствии с планом работы</w:t>
      </w:r>
      <w:r>
        <w:rPr>
          <w:bCs/>
          <w:color w:val="333333"/>
          <w:sz w:val="28"/>
          <w:szCs w:val="28"/>
        </w:rPr>
        <w:t>.</w:t>
      </w:r>
    </w:p>
    <w:p w:rsidR="006F7E11" w:rsidRDefault="006F7E11" w:rsidP="001802C6">
      <w:pPr>
        <w:ind w:firstLine="708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23 августа 2013 года на первом заседании был утвержден план работы РМО учителей иностранного языка. Яна Александровна Малова, учитель английского языка МБОУ АСОШ №2 подготовила и выступила с очень интересной презентацией на тему «Универсиада-2014 в Казани». Особое </w:t>
      </w:r>
      <w:r>
        <w:rPr>
          <w:bCs/>
          <w:color w:val="333333"/>
          <w:sz w:val="28"/>
          <w:szCs w:val="28"/>
        </w:rPr>
        <w:lastRenderedPageBreak/>
        <w:t>внимание на заседании было уделено нашим юбилярам, проработавшим  в системе образования 20, 25, 30, 35 лет.</w:t>
      </w:r>
    </w:p>
    <w:p w:rsidR="001802C6" w:rsidRDefault="001802C6" w:rsidP="001802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F7E11">
        <w:rPr>
          <w:sz w:val="28"/>
          <w:szCs w:val="28"/>
        </w:rPr>
        <w:t>25 ноября и 02 декабря 2013</w:t>
      </w:r>
      <w:r>
        <w:rPr>
          <w:sz w:val="28"/>
          <w:szCs w:val="28"/>
        </w:rPr>
        <w:t xml:space="preserve"> года прошел  муниципальный этап всероссийской олимпиады школьников по английскому и немецкому языкам, в котором приняли  участие обучающиеся 7-11 классов района.  </w:t>
      </w:r>
      <w:proofErr w:type="gramEnd"/>
    </w:p>
    <w:p w:rsidR="001802C6" w:rsidRDefault="004A58FF" w:rsidP="001802C6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2013-2014</w:t>
      </w:r>
      <w:r w:rsidR="001802C6">
        <w:rPr>
          <w:sz w:val="28"/>
          <w:szCs w:val="28"/>
        </w:rPr>
        <w:t xml:space="preserve">  учебном году учителя иностранного языка:</w:t>
      </w:r>
    </w:p>
    <w:p w:rsidR="001802C6" w:rsidRDefault="001802C6" w:rsidP="00B37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58FF">
        <w:rPr>
          <w:sz w:val="28"/>
          <w:szCs w:val="28"/>
        </w:rPr>
        <w:t xml:space="preserve">Ирина Владимировна </w:t>
      </w:r>
      <w:proofErr w:type="spellStart"/>
      <w:r w:rsidR="004A58FF">
        <w:rPr>
          <w:sz w:val="28"/>
          <w:szCs w:val="28"/>
        </w:rPr>
        <w:t>Дондук</w:t>
      </w:r>
      <w:proofErr w:type="spellEnd"/>
      <w:r>
        <w:rPr>
          <w:sz w:val="28"/>
          <w:szCs w:val="28"/>
        </w:rPr>
        <w:t>,  учитель английского</w:t>
      </w:r>
      <w:r w:rsidR="004A58FF">
        <w:rPr>
          <w:sz w:val="28"/>
          <w:szCs w:val="28"/>
        </w:rPr>
        <w:t xml:space="preserve"> языка МБОУ «</w:t>
      </w:r>
      <w:proofErr w:type="spellStart"/>
      <w:r w:rsidR="004A58FF">
        <w:rPr>
          <w:sz w:val="28"/>
          <w:szCs w:val="28"/>
        </w:rPr>
        <w:t>Мухтоловская</w:t>
      </w:r>
      <w:proofErr w:type="spellEnd"/>
      <w:r w:rsidR="004A58FF">
        <w:rPr>
          <w:sz w:val="28"/>
          <w:szCs w:val="28"/>
        </w:rPr>
        <w:t xml:space="preserve"> СОШ №1</w:t>
      </w:r>
      <w:r>
        <w:rPr>
          <w:sz w:val="28"/>
          <w:szCs w:val="28"/>
        </w:rPr>
        <w:t xml:space="preserve">»,  </w:t>
      </w:r>
      <w:r w:rsidR="004A58FF">
        <w:rPr>
          <w:sz w:val="28"/>
          <w:szCs w:val="28"/>
        </w:rPr>
        <w:t xml:space="preserve">Вера Андреевна </w:t>
      </w:r>
      <w:proofErr w:type="spellStart"/>
      <w:r w:rsidR="004A58FF">
        <w:rPr>
          <w:sz w:val="28"/>
          <w:szCs w:val="28"/>
        </w:rPr>
        <w:t>Касланова</w:t>
      </w:r>
      <w:proofErr w:type="spellEnd"/>
      <w:r>
        <w:rPr>
          <w:sz w:val="28"/>
          <w:szCs w:val="28"/>
        </w:rPr>
        <w:t xml:space="preserve">, учитель </w:t>
      </w:r>
      <w:r w:rsidR="004A58FF">
        <w:rPr>
          <w:sz w:val="28"/>
          <w:szCs w:val="28"/>
        </w:rPr>
        <w:t>английс</w:t>
      </w:r>
      <w:r>
        <w:rPr>
          <w:sz w:val="28"/>
          <w:szCs w:val="28"/>
        </w:rPr>
        <w:t>кого языка МБОУ «</w:t>
      </w:r>
      <w:proofErr w:type="spellStart"/>
      <w:r w:rsidR="004A58FF">
        <w:rPr>
          <w:sz w:val="28"/>
          <w:szCs w:val="28"/>
        </w:rPr>
        <w:t>Личадеевская</w:t>
      </w:r>
      <w:proofErr w:type="spellEnd"/>
      <w:r w:rsidR="004A5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СОШ»,  успешно подтвердили 1 квалификационную категорию, подготовив содержательные портфолио и разделы образовательной программы. </w:t>
      </w:r>
      <w:r w:rsidR="00D37578">
        <w:rPr>
          <w:sz w:val="28"/>
          <w:szCs w:val="28"/>
        </w:rPr>
        <w:t xml:space="preserve">Квалификационная работа </w:t>
      </w:r>
      <w:proofErr w:type="spellStart"/>
      <w:r w:rsidR="00D37578">
        <w:rPr>
          <w:sz w:val="28"/>
          <w:szCs w:val="28"/>
        </w:rPr>
        <w:t>Т.Н.Коробковой</w:t>
      </w:r>
      <w:proofErr w:type="spellEnd"/>
      <w:r w:rsidR="00D37578">
        <w:rPr>
          <w:sz w:val="28"/>
          <w:szCs w:val="28"/>
        </w:rPr>
        <w:t>, учителя английского языка МБОУ АСОШ №2</w:t>
      </w:r>
      <w:r w:rsidR="00B3724A">
        <w:rPr>
          <w:sz w:val="28"/>
          <w:szCs w:val="28"/>
        </w:rPr>
        <w:t>, оставляла желать лучшего.</w:t>
      </w:r>
    </w:p>
    <w:p w:rsidR="001802C6" w:rsidRDefault="001802C6" w:rsidP="001802C6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8FF">
        <w:rPr>
          <w:sz w:val="28"/>
          <w:szCs w:val="28"/>
          <w:u w:val="single"/>
        </w:rPr>
        <w:t xml:space="preserve">Пять </w:t>
      </w:r>
      <w:r>
        <w:rPr>
          <w:sz w:val="28"/>
          <w:szCs w:val="28"/>
          <w:u w:val="single"/>
        </w:rPr>
        <w:t>выпускников сдавали ЕГЭ по английскому языку</w:t>
      </w:r>
      <w:r>
        <w:rPr>
          <w:sz w:val="28"/>
          <w:szCs w:val="28"/>
        </w:rPr>
        <w:t>.</w:t>
      </w:r>
    </w:p>
    <w:p w:rsidR="001802C6" w:rsidRDefault="004A58FF" w:rsidP="001802C6">
      <w:pPr>
        <w:pStyle w:val="a3"/>
        <w:numPr>
          <w:ilvl w:val="0"/>
          <w:numId w:val="1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Комков Роман  (МБОУ АСОШ №1) – 82</w:t>
      </w:r>
      <w:r w:rsidR="001802C6">
        <w:rPr>
          <w:sz w:val="28"/>
          <w:szCs w:val="28"/>
        </w:rPr>
        <w:t xml:space="preserve"> балла</w:t>
      </w:r>
    </w:p>
    <w:p w:rsidR="001802C6" w:rsidRDefault="004A58FF" w:rsidP="001802C6">
      <w:pPr>
        <w:pStyle w:val="a3"/>
        <w:numPr>
          <w:ilvl w:val="0"/>
          <w:numId w:val="1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Брусова Наталья  (МБОУ АСОШ №2) – 73 балла</w:t>
      </w:r>
    </w:p>
    <w:p w:rsidR="001802C6" w:rsidRDefault="004A58FF" w:rsidP="001802C6">
      <w:pPr>
        <w:pStyle w:val="a3"/>
        <w:numPr>
          <w:ilvl w:val="0"/>
          <w:numId w:val="1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Белова Анастасия  (МБОУ АСОШ №2) – 62 балла</w:t>
      </w:r>
    </w:p>
    <w:p w:rsidR="001802C6" w:rsidRDefault="004A58FF" w:rsidP="001802C6">
      <w:pPr>
        <w:pStyle w:val="a3"/>
        <w:numPr>
          <w:ilvl w:val="0"/>
          <w:numId w:val="1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Абрамова Алина  (МБОУ АСОШ №2) – 25 баллов</w:t>
      </w:r>
    </w:p>
    <w:p w:rsidR="001802C6" w:rsidRDefault="004A58FF" w:rsidP="001802C6">
      <w:pPr>
        <w:pStyle w:val="a3"/>
        <w:numPr>
          <w:ilvl w:val="0"/>
          <w:numId w:val="1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Синицын Филипп (МБОУ АСОШ №1) -  </w:t>
      </w:r>
      <w:r w:rsidR="001802C6">
        <w:rPr>
          <w:sz w:val="28"/>
          <w:szCs w:val="28"/>
        </w:rPr>
        <w:t>2</w:t>
      </w:r>
      <w:r>
        <w:rPr>
          <w:sz w:val="28"/>
          <w:szCs w:val="28"/>
        </w:rPr>
        <w:t>0 баллов</w:t>
      </w:r>
    </w:p>
    <w:p w:rsidR="001802C6" w:rsidRDefault="001802C6" w:rsidP="001802C6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Средний балл на едином государственном эк</w:t>
      </w:r>
      <w:r w:rsidR="004A58FF">
        <w:rPr>
          <w:sz w:val="28"/>
          <w:szCs w:val="28"/>
        </w:rPr>
        <w:t xml:space="preserve">замене по английскому  языку – </w:t>
      </w:r>
      <w:r>
        <w:rPr>
          <w:sz w:val="28"/>
          <w:szCs w:val="28"/>
        </w:rPr>
        <w:t>5</w:t>
      </w:r>
      <w:r w:rsidR="004A58FF">
        <w:rPr>
          <w:sz w:val="28"/>
          <w:szCs w:val="28"/>
        </w:rPr>
        <w:t>2,4</w:t>
      </w:r>
      <w:r>
        <w:rPr>
          <w:sz w:val="28"/>
          <w:szCs w:val="28"/>
        </w:rPr>
        <w:t>.</w:t>
      </w:r>
    </w:p>
    <w:p w:rsidR="007314BF" w:rsidRDefault="001802C6" w:rsidP="001802C6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8FF">
        <w:rPr>
          <w:sz w:val="28"/>
          <w:szCs w:val="28"/>
        </w:rPr>
        <w:t xml:space="preserve">17 февраля 2014  год </w:t>
      </w:r>
      <w:r>
        <w:rPr>
          <w:sz w:val="28"/>
          <w:szCs w:val="28"/>
        </w:rPr>
        <w:t xml:space="preserve"> выездное заседание районного методического объединения</w:t>
      </w:r>
      <w:r w:rsidR="004A58FF">
        <w:rPr>
          <w:sz w:val="28"/>
          <w:szCs w:val="28"/>
        </w:rPr>
        <w:t xml:space="preserve"> учителей иностранного языка состоялось на базе </w:t>
      </w:r>
      <w:r w:rsidR="009B0416">
        <w:rPr>
          <w:sz w:val="28"/>
          <w:szCs w:val="28"/>
        </w:rPr>
        <w:t xml:space="preserve"> муниципального бюджетного образовательного учреждения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Хрипуновская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proofErr w:type="gramStart"/>
      <w:r w:rsidR="009B0416">
        <w:rPr>
          <w:sz w:val="28"/>
          <w:szCs w:val="28"/>
        </w:rPr>
        <w:t>.</w:t>
      </w:r>
      <w:proofErr w:type="gramEnd"/>
      <w:r w:rsidR="009B0416">
        <w:rPr>
          <w:sz w:val="28"/>
          <w:szCs w:val="28"/>
        </w:rPr>
        <w:t xml:space="preserve">   У</w:t>
      </w:r>
      <w:r w:rsidR="009B0416">
        <w:rPr>
          <w:sz w:val="28"/>
          <w:szCs w:val="28"/>
        </w:rPr>
        <w:t xml:space="preserve">читель немецкого языка вышеуказанного образовательного учреждения  </w:t>
      </w:r>
      <w:proofErr w:type="spellStart"/>
      <w:r w:rsidR="009B0416">
        <w:rPr>
          <w:sz w:val="28"/>
          <w:szCs w:val="28"/>
        </w:rPr>
        <w:t>А.А.Бакулин</w:t>
      </w:r>
      <w:proofErr w:type="spellEnd"/>
      <w:r w:rsidR="009B0416">
        <w:rPr>
          <w:sz w:val="28"/>
          <w:szCs w:val="28"/>
        </w:rPr>
        <w:t xml:space="preserve"> методически грамотно подготовил и провел урок в 9 классе</w:t>
      </w:r>
      <w:r w:rsidR="009B0416">
        <w:rPr>
          <w:sz w:val="28"/>
          <w:szCs w:val="28"/>
        </w:rPr>
        <w:t xml:space="preserve"> по теме «Олимпийские игры», используя различные формы и методы. Замечательным было то, что урок был </w:t>
      </w:r>
      <w:r w:rsidR="009B0416">
        <w:rPr>
          <w:sz w:val="28"/>
          <w:szCs w:val="28"/>
        </w:rPr>
        <w:t>п</w:t>
      </w:r>
      <w:r w:rsidR="009B0416">
        <w:rPr>
          <w:sz w:val="28"/>
          <w:szCs w:val="28"/>
        </w:rPr>
        <w:t xml:space="preserve">роведен во время </w:t>
      </w:r>
      <w:r w:rsidR="009B0416">
        <w:rPr>
          <w:sz w:val="28"/>
          <w:szCs w:val="28"/>
          <w:lang w:val="en-US"/>
        </w:rPr>
        <w:t xml:space="preserve">XXII </w:t>
      </w:r>
      <w:r w:rsidR="009B0416">
        <w:rPr>
          <w:sz w:val="28"/>
          <w:szCs w:val="28"/>
        </w:rPr>
        <w:t>зимних  олимпийских игр</w:t>
      </w:r>
      <w:r>
        <w:rPr>
          <w:sz w:val="28"/>
          <w:szCs w:val="28"/>
        </w:rPr>
        <w:t>.</w:t>
      </w:r>
      <w:r w:rsidR="009B0416">
        <w:rPr>
          <w:sz w:val="28"/>
          <w:szCs w:val="28"/>
        </w:rPr>
        <w:t xml:space="preserve"> Обучающиеся показали хорошие знания олимпийского движения в нашей стране и мире. С интересными докладами выступили: </w:t>
      </w:r>
      <w:proofErr w:type="spellStart"/>
      <w:r w:rsidR="009B0416">
        <w:rPr>
          <w:sz w:val="28"/>
          <w:szCs w:val="28"/>
        </w:rPr>
        <w:t>Ю.И.Буеракова</w:t>
      </w:r>
      <w:proofErr w:type="spellEnd"/>
      <w:r w:rsidR="009B0416">
        <w:rPr>
          <w:sz w:val="28"/>
          <w:szCs w:val="28"/>
        </w:rPr>
        <w:t xml:space="preserve"> «Теория и методика преподавания иностранного языка в условиях ФГОС», </w:t>
      </w:r>
      <w:proofErr w:type="spellStart"/>
      <w:r w:rsidR="009B0416">
        <w:rPr>
          <w:sz w:val="28"/>
          <w:szCs w:val="28"/>
        </w:rPr>
        <w:t>Т.А.Чижова</w:t>
      </w:r>
      <w:proofErr w:type="spellEnd"/>
      <w:r w:rsidR="009B0416">
        <w:rPr>
          <w:sz w:val="28"/>
          <w:szCs w:val="28"/>
        </w:rPr>
        <w:t xml:space="preserve"> «</w:t>
      </w:r>
      <w:r w:rsidR="00D37578">
        <w:rPr>
          <w:sz w:val="28"/>
          <w:szCs w:val="28"/>
        </w:rPr>
        <w:t>Портфолио учителя».</w:t>
      </w:r>
      <w:r w:rsidR="00B3724A">
        <w:rPr>
          <w:sz w:val="28"/>
          <w:szCs w:val="28"/>
        </w:rPr>
        <w:t xml:space="preserve"> </w:t>
      </w:r>
      <w:proofErr w:type="spellStart"/>
      <w:r w:rsidR="00B3724A">
        <w:rPr>
          <w:sz w:val="28"/>
          <w:szCs w:val="28"/>
        </w:rPr>
        <w:t>Л.С.Лапина</w:t>
      </w:r>
      <w:proofErr w:type="spellEnd"/>
      <w:r w:rsidR="00B3724A">
        <w:rPr>
          <w:sz w:val="28"/>
          <w:szCs w:val="28"/>
        </w:rPr>
        <w:t xml:space="preserve">, руководитель РМО,  познакомила собравшихся с алгоритмом составления рабочих программ по предмету. </w:t>
      </w:r>
      <w:proofErr w:type="spellStart"/>
      <w:r w:rsidR="00B3724A">
        <w:rPr>
          <w:sz w:val="28"/>
          <w:szCs w:val="28"/>
        </w:rPr>
        <w:t>С.В.Майорова</w:t>
      </w:r>
      <w:proofErr w:type="spellEnd"/>
      <w:r w:rsidR="00B3724A">
        <w:rPr>
          <w:sz w:val="28"/>
          <w:szCs w:val="28"/>
        </w:rPr>
        <w:t xml:space="preserve"> познакомила с Положением о проведении муниципального этапа Всероссийской олимпиады школьников 3-4 классов по иностранному языку (английскому и немецкому)</w:t>
      </w:r>
      <w:proofErr w:type="gramStart"/>
      <w:r w:rsidR="007314BF">
        <w:rPr>
          <w:sz w:val="28"/>
          <w:szCs w:val="28"/>
        </w:rPr>
        <w:t>.</w:t>
      </w:r>
      <w:proofErr w:type="gramEnd"/>
      <w:r w:rsidR="007314BF">
        <w:rPr>
          <w:sz w:val="28"/>
          <w:szCs w:val="28"/>
        </w:rPr>
        <w:t xml:space="preserve"> </w:t>
      </w:r>
      <w:r w:rsidR="00B3724A">
        <w:rPr>
          <w:sz w:val="28"/>
          <w:szCs w:val="28"/>
        </w:rPr>
        <w:t xml:space="preserve"> </w:t>
      </w:r>
      <w:r w:rsidR="007314BF">
        <w:rPr>
          <w:sz w:val="28"/>
          <w:szCs w:val="28"/>
        </w:rPr>
        <w:t xml:space="preserve">Он </w:t>
      </w:r>
      <w:r w:rsidR="00B3724A">
        <w:rPr>
          <w:sz w:val="28"/>
          <w:szCs w:val="28"/>
        </w:rPr>
        <w:t>прошел 14 апреля 2014 года, приняло участие 20 обучающихся МБОУ АСОШ№1, МБОУ АСОШ №2, МБОУ «</w:t>
      </w:r>
      <w:proofErr w:type="spellStart"/>
      <w:r w:rsidR="00B3724A">
        <w:rPr>
          <w:sz w:val="28"/>
          <w:szCs w:val="28"/>
        </w:rPr>
        <w:t>Мухтоловская</w:t>
      </w:r>
      <w:proofErr w:type="spellEnd"/>
      <w:r w:rsidR="00B3724A">
        <w:rPr>
          <w:sz w:val="28"/>
          <w:szCs w:val="28"/>
        </w:rPr>
        <w:t xml:space="preserve"> СОШ№2», МБОУ «</w:t>
      </w:r>
      <w:proofErr w:type="spellStart"/>
      <w:r w:rsidR="00B3724A">
        <w:rPr>
          <w:sz w:val="28"/>
          <w:szCs w:val="28"/>
        </w:rPr>
        <w:t>Кругловская</w:t>
      </w:r>
      <w:proofErr w:type="spellEnd"/>
      <w:r w:rsidR="00B3724A">
        <w:rPr>
          <w:sz w:val="28"/>
          <w:szCs w:val="28"/>
        </w:rPr>
        <w:t xml:space="preserve"> СОШ»</w:t>
      </w:r>
      <w:r w:rsidR="007314BF">
        <w:rPr>
          <w:sz w:val="28"/>
          <w:szCs w:val="28"/>
        </w:rPr>
        <w:t xml:space="preserve">. 10 обучающихся стали призерами и победителями,  их победы отмечены дипломами.  </w:t>
      </w:r>
    </w:p>
    <w:p w:rsidR="001802C6" w:rsidRDefault="007314BF" w:rsidP="007314BF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28 апреля 2014 года </w:t>
      </w:r>
      <w:r w:rsidR="00B37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гостеприимно распахнул свои двери лингафонный кабинет МБОУ АСОШ №2. Алена Викторовна </w:t>
      </w:r>
      <w:proofErr w:type="spellStart"/>
      <w:r>
        <w:rPr>
          <w:sz w:val="28"/>
          <w:szCs w:val="28"/>
        </w:rPr>
        <w:t>Чегурова</w:t>
      </w:r>
      <w:proofErr w:type="spellEnd"/>
      <w:r>
        <w:rPr>
          <w:sz w:val="28"/>
          <w:szCs w:val="28"/>
        </w:rPr>
        <w:t>, заведующая кабинетом, и Галина Александровна Бочкарева, учитель английского языка МБОУ АСОШ №2, провели «Мастер-класс»  по использованию ИКТ на уроках иностранного языка, работой интерактивной доски.</w:t>
      </w:r>
    </w:p>
    <w:p w:rsidR="001802C6" w:rsidRDefault="001802C6" w:rsidP="001802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течение учебного года руководитель районного методического объединения  оказывал методическую помощь,  как молодым специалистам, так и педагогам с опытом работы, обратившимся за консультацией.</w:t>
      </w:r>
    </w:p>
    <w:p w:rsidR="001802C6" w:rsidRDefault="001802C6" w:rsidP="001802C6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Учителя иностранного языка стараются регулярно повышать свой профессиональный уровень, посещая курсы повышения квалификации в НИРО. Ежегодно учителями иностранного языка пополняется методическая копилка  интересных идей и разработок  для проведения открытых уроков и внеклассных мероприятий.</w:t>
      </w:r>
    </w:p>
    <w:p w:rsidR="001802C6" w:rsidRDefault="001802C6" w:rsidP="001802C6">
      <w:pPr>
        <w:tabs>
          <w:tab w:val="left" w:pos="3900"/>
        </w:tabs>
        <w:jc w:val="both"/>
        <w:rPr>
          <w:sz w:val="28"/>
          <w:szCs w:val="28"/>
        </w:rPr>
      </w:pPr>
    </w:p>
    <w:p w:rsidR="001802C6" w:rsidRDefault="001802C6" w:rsidP="001802C6">
      <w:pPr>
        <w:tabs>
          <w:tab w:val="left" w:pos="39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Руководитель РМО  Л. С. Лапина</w:t>
      </w:r>
    </w:p>
    <w:p w:rsidR="001802C6" w:rsidRDefault="001802C6" w:rsidP="001802C6">
      <w:pPr>
        <w:tabs>
          <w:tab w:val="left" w:pos="3900"/>
        </w:tabs>
        <w:rPr>
          <w:b/>
          <w:sz w:val="28"/>
          <w:szCs w:val="28"/>
        </w:rPr>
      </w:pPr>
    </w:p>
    <w:p w:rsidR="001802C6" w:rsidRDefault="001802C6" w:rsidP="001802C6">
      <w:pPr>
        <w:rPr>
          <w:sz w:val="28"/>
          <w:szCs w:val="28"/>
        </w:rPr>
      </w:pPr>
    </w:p>
    <w:p w:rsidR="001802C6" w:rsidRDefault="001802C6" w:rsidP="001802C6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1802C6" w:rsidRDefault="001802C6" w:rsidP="001802C6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1802C6" w:rsidRDefault="001802C6" w:rsidP="001802C6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1802C6" w:rsidRDefault="001802C6" w:rsidP="001802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МЕТОДИЧЕСКАЯ ТЕМА </w:t>
      </w:r>
    </w:p>
    <w:p w:rsidR="001802C6" w:rsidRDefault="001802C6" w:rsidP="00180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РМО УЧИТЕЛЕЙ ИНОСТРАННОГО ЯЗЫКА</w:t>
      </w:r>
    </w:p>
    <w:p w:rsidR="001802C6" w:rsidRDefault="007314BF" w:rsidP="00180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2014-2015</w:t>
      </w:r>
      <w:r w:rsidR="001802C6">
        <w:rPr>
          <w:b/>
          <w:sz w:val="28"/>
          <w:szCs w:val="28"/>
        </w:rPr>
        <w:t xml:space="preserve"> УЧЕБНОМ ГОДУ </w:t>
      </w:r>
    </w:p>
    <w:p w:rsidR="001802C6" w:rsidRDefault="001802C6" w:rsidP="001802C6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Развитие диалога культур</w:t>
      </w:r>
    </w:p>
    <w:p w:rsidR="001802C6" w:rsidRDefault="001802C6" w:rsidP="001802C6">
      <w:pPr>
        <w:jc w:val="center"/>
        <w:rPr>
          <w:b/>
          <w:sz w:val="28"/>
          <w:szCs w:val="28"/>
        </w:rPr>
      </w:pPr>
    </w:p>
    <w:p w:rsidR="001802C6" w:rsidRDefault="001802C6" w:rsidP="001802C6">
      <w:pPr>
        <w:rPr>
          <w:b/>
          <w:sz w:val="28"/>
          <w:szCs w:val="28"/>
        </w:rPr>
      </w:pPr>
    </w:p>
    <w:p w:rsidR="001802C6" w:rsidRDefault="001802C6" w:rsidP="00180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  РМО УЧИТЕЛЕЙ ИНОСТРАННОГО ЯЗЫКА</w:t>
      </w:r>
    </w:p>
    <w:p w:rsidR="001802C6" w:rsidRDefault="007314BF" w:rsidP="00180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2014-2015</w:t>
      </w:r>
      <w:r w:rsidR="001802C6">
        <w:rPr>
          <w:b/>
          <w:sz w:val="28"/>
          <w:szCs w:val="28"/>
        </w:rPr>
        <w:t xml:space="preserve"> УЧЕБНОМ ГОДУ:</w:t>
      </w:r>
    </w:p>
    <w:p w:rsidR="001802C6" w:rsidRDefault="001802C6" w:rsidP="001802C6">
      <w:pPr>
        <w:jc w:val="both"/>
        <w:rPr>
          <w:sz w:val="28"/>
          <w:szCs w:val="28"/>
        </w:rPr>
      </w:pPr>
      <w:r>
        <w:rPr>
          <w:sz w:val="28"/>
          <w:szCs w:val="28"/>
        </w:rPr>
        <w:t>Обобщение, систематизация и передача педагогического опыта обучения иностранного языка в средней школе, повышение профессионального уровня учителей иностранного языка.</w:t>
      </w:r>
    </w:p>
    <w:p w:rsidR="001802C6" w:rsidRDefault="001802C6" w:rsidP="001802C6">
      <w:pPr>
        <w:rPr>
          <w:b/>
          <w:sz w:val="28"/>
          <w:szCs w:val="28"/>
        </w:rPr>
      </w:pPr>
    </w:p>
    <w:p w:rsidR="001802C6" w:rsidRDefault="001802C6" w:rsidP="00180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802C6" w:rsidRDefault="001802C6" w:rsidP="001802C6">
      <w:pPr>
        <w:jc w:val="both"/>
        <w:rPr>
          <w:sz w:val="28"/>
          <w:szCs w:val="28"/>
        </w:rPr>
      </w:pPr>
      <w:r>
        <w:rPr>
          <w:sz w:val="28"/>
          <w:szCs w:val="28"/>
        </w:rPr>
        <w:t>1. Изучение нормативной и методической документации по вопросам образования.</w:t>
      </w:r>
    </w:p>
    <w:p w:rsidR="001802C6" w:rsidRDefault="001802C6" w:rsidP="001802C6">
      <w:pPr>
        <w:jc w:val="both"/>
        <w:rPr>
          <w:sz w:val="28"/>
          <w:szCs w:val="28"/>
        </w:rPr>
      </w:pPr>
      <w:r>
        <w:rPr>
          <w:sz w:val="28"/>
          <w:szCs w:val="28"/>
        </w:rPr>
        <w:t>2. Изучение передового опыта, использование ИКТ на уроках иностранного языка.</w:t>
      </w:r>
    </w:p>
    <w:p w:rsidR="001802C6" w:rsidRDefault="001802C6" w:rsidP="001802C6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проведения «Мастер – классов», с целью обобщения опыта ветеранов педагогического труда и помощи молодым специалистам.</w:t>
      </w:r>
    </w:p>
    <w:p w:rsidR="001802C6" w:rsidRDefault="001802C6" w:rsidP="001802C6">
      <w:pPr>
        <w:rPr>
          <w:sz w:val="28"/>
          <w:szCs w:val="28"/>
        </w:rPr>
      </w:pPr>
      <w:r>
        <w:rPr>
          <w:sz w:val="28"/>
          <w:szCs w:val="28"/>
        </w:rPr>
        <w:t>4. Отчеты о профессиональном самообразовании учителей, работа на курсах повышения квалификации.</w:t>
      </w:r>
    </w:p>
    <w:p w:rsidR="001802C6" w:rsidRDefault="001802C6" w:rsidP="001802C6">
      <w:pPr>
        <w:rPr>
          <w:sz w:val="28"/>
          <w:szCs w:val="28"/>
        </w:rPr>
      </w:pPr>
      <w:r>
        <w:rPr>
          <w:sz w:val="28"/>
          <w:szCs w:val="28"/>
        </w:rPr>
        <w:t>5. Проведение предметных недель, участие  в районной олимпиаде.</w:t>
      </w:r>
    </w:p>
    <w:p w:rsidR="001802C6" w:rsidRDefault="001802C6" w:rsidP="001802C6">
      <w:pPr>
        <w:jc w:val="both"/>
        <w:rPr>
          <w:sz w:val="28"/>
          <w:szCs w:val="28"/>
        </w:rPr>
      </w:pPr>
      <w:r>
        <w:rPr>
          <w:sz w:val="28"/>
          <w:szCs w:val="28"/>
        </w:rPr>
        <w:t>6. Утверждение аттестационного материала для итогового контроля в переводных и выпускных классах.</w:t>
      </w:r>
    </w:p>
    <w:p w:rsidR="001802C6" w:rsidRDefault="001802C6" w:rsidP="001802C6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Подготовка обучающихся к Единому государственному экзамену (ЕГЭ).</w:t>
      </w:r>
    </w:p>
    <w:p w:rsidR="001802C6" w:rsidRDefault="001802C6" w:rsidP="001802C6">
      <w:pPr>
        <w:rPr>
          <w:b/>
          <w:sz w:val="32"/>
          <w:szCs w:val="32"/>
        </w:rPr>
      </w:pPr>
    </w:p>
    <w:p w:rsidR="001802C6" w:rsidRDefault="001802C6" w:rsidP="001802C6">
      <w:pPr>
        <w:rPr>
          <w:b/>
          <w:sz w:val="32"/>
          <w:szCs w:val="32"/>
        </w:rPr>
      </w:pPr>
    </w:p>
    <w:p w:rsidR="001802C6" w:rsidRDefault="001802C6" w:rsidP="001802C6">
      <w:pPr>
        <w:rPr>
          <w:b/>
          <w:sz w:val="32"/>
          <w:szCs w:val="32"/>
        </w:rPr>
      </w:pPr>
    </w:p>
    <w:p w:rsidR="001802C6" w:rsidRDefault="001802C6" w:rsidP="001802C6">
      <w:pPr>
        <w:rPr>
          <w:b/>
          <w:sz w:val="32"/>
          <w:szCs w:val="32"/>
        </w:rPr>
      </w:pPr>
    </w:p>
    <w:p w:rsidR="001802C6" w:rsidRDefault="001802C6" w:rsidP="001802C6">
      <w:pPr>
        <w:rPr>
          <w:b/>
          <w:sz w:val="32"/>
          <w:szCs w:val="32"/>
        </w:rPr>
      </w:pPr>
    </w:p>
    <w:p w:rsidR="001802C6" w:rsidRDefault="001802C6" w:rsidP="001802C6">
      <w:pPr>
        <w:pStyle w:val="c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       </w:t>
      </w:r>
    </w:p>
    <w:p w:rsidR="00513BC7" w:rsidRDefault="00513BC7"/>
    <w:sectPr w:rsidR="0051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0E5F"/>
    <w:multiLevelType w:val="hybridMultilevel"/>
    <w:tmpl w:val="CC82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3E"/>
    <w:rsid w:val="001802C6"/>
    <w:rsid w:val="004A58FF"/>
    <w:rsid w:val="00513BC7"/>
    <w:rsid w:val="006F7E11"/>
    <w:rsid w:val="007314BF"/>
    <w:rsid w:val="009B0416"/>
    <w:rsid w:val="009B707B"/>
    <w:rsid w:val="00B3724A"/>
    <w:rsid w:val="00D37578"/>
    <w:rsid w:val="00F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2C6"/>
    <w:pPr>
      <w:ind w:left="720"/>
      <w:contextualSpacing/>
    </w:pPr>
  </w:style>
  <w:style w:type="paragraph" w:customStyle="1" w:styleId="c11">
    <w:name w:val="c11"/>
    <w:basedOn w:val="a"/>
    <w:rsid w:val="001802C6"/>
    <w:pPr>
      <w:spacing w:before="100" w:beforeAutospacing="1" w:after="100" w:afterAutospacing="1"/>
    </w:pPr>
  </w:style>
  <w:style w:type="paragraph" w:customStyle="1" w:styleId="c3">
    <w:name w:val="c3"/>
    <w:basedOn w:val="a"/>
    <w:rsid w:val="001802C6"/>
    <w:pPr>
      <w:spacing w:before="100" w:beforeAutospacing="1" w:after="100" w:afterAutospacing="1"/>
    </w:pPr>
  </w:style>
  <w:style w:type="paragraph" w:customStyle="1" w:styleId="c13">
    <w:name w:val="c13"/>
    <w:basedOn w:val="a"/>
    <w:rsid w:val="001802C6"/>
    <w:pPr>
      <w:spacing w:before="100" w:beforeAutospacing="1" w:after="100" w:afterAutospacing="1"/>
    </w:pPr>
  </w:style>
  <w:style w:type="paragraph" w:customStyle="1" w:styleId="c1">
    <w:name w:val="c1"/>
    <w:basedOn w:val="a"/>
    <w:rsid w:val="001802C6"/>
    <w:pPr>
      <w:spacing w:before="100" w:beforeAutospacing="1" w:after="100" w:afterAutospacing="1"/>
    </w:pPr>
  </w:style>
  <w:style w:type="character" w:customStyle="1" w:styleId="c0">
    <w:name w:val="c0"/>
    <w:basedOn w:val="a0"/>
    <w:rsid w:val="001802C6"/>
  </w:style>
  <w:style w:type="character" w:customStyle="1" w:styleId="c6">
    <w:name w:val="c6"/>
    <w:basedOn w:val="a0"/>
    <w:rsid w:val="001802C6"/>
  </w:style>
  <w:style w:type="character" w:customStyle="1" w:styleId="apple-converted-space">
    <w:name w:val="apple-converted-space"/>
    <w:basedOn w:val="a0"/>
    <w:rsid w:val="001802C6"/>
  </w:style>
  <w:style w:type="table" w:styleId="a4">
    <w:name w:val="Table Grid"/>
    <w:basedOn w:val="a1"/>
    <w:rsid w:val="0018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2C6"/>
    <w:pPr>
      <w:ind w:left="720"/>
      <w:contextualSpacing/>
    </w:pPr>
  </w:style>
  <w:style w:type="paragraph" w:customStyle="1" w:styleId="c11">
    <w:name w:val="c11"/>
    <w:basedOn w:val="a"/>
    <w:rsid w:val="001802C6"/>
    <w:pPr>
      <w:spacing w:before="100" w:beforeAutospacing="1" w:after="100" w:afterAutospacing="1"/>
    </w:pPr>
  </w:style>
  <w:style w:type="paragraph" w:customStyle="1" w:styleId="c3">
    <w:name w:val="c3"/>
    <w:basedOn w:val="a"/>
    <w:rsid w:val="001802C6"/>
    <w:pPr>
      <w:spacing w:before="100" w:beforeAutospacing="1" w:after="100" w:afterAutospacing="1"/>
    </w:pPr>
  </w:style>
  <w:style w:type="paragraph" w:customStyle="1" w:styleId="c13">
    <w:name w:val="c13"/>
    <w:basedOn w:val="a"/>
    <w:rsid w:val="001802C6"/>
    <w:pPr>
      <w:spacing w:before="100" w:beforeAutospacing="1" w:after="100" w:afterAutospacing="1"/>
    </w:pPr>
  </w:style>
  <w:style w:type="paragraph" w:customStyle="1" w:styleId="c1">
    <w:name w:val="c1"/>
    <w:basedOn w:val="a"/>
    <w:rsid w:val="001802C6"/>
    <w:pPr>
      <w:spacing w:before="100" w:beforeAutospacing="1" w:after="100" w:afterAutospacing="1"/>
    </w:pPr>
  </w:style>
  <w:style w:type="character" w:customStyle="1" w:styleId="c0">
    <w:name w:val="c0"/>
    <w:basedOn w:val="a0"/>
    <w:rsid w:val="001802C6"/>
  </w:style>
  <w:style w:type="character" w:customStyle="1" w:styleId="c6">
    <w:name w:val="c6"/>
    <w:basedOn w:val="a0"/>
    <w:rsid w:val="001802C6"/>
  </w:style>
  <w:style w:type="character" w:customStyle="1" w:styleId="apple-converted-space">
    <w:name w:val="apple-converted-space"/>
    <w:basedOn w:val="a0"/>
    <w:rsid w:val="001802C6"/>
  </w:style>
  <w:style w:type="table" w:styleId="a4">
    <w:name w:val="Table Grid"/>
    <w:basedOn w:val="a1"/>
    <w:rsid w:val="0018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2014-06-19T07:36:00Z</dcterms:created>
  <dcterms:modified xsi:type="dcterms:W3CDTF">2014-06-19T09:56:00Z</dcterms:modified>
</cp:coreProperties>
</file>